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7E" w:rsidRDefault="0080107E" w:rsidP="0080107E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sz w:val="28"/>
          <w:szCs w:val="28"/>
          <w:lang w:eastAsia="en-US"/>
        </w:rPr>
      </w:pPr>
      <w:r w:rsidRPr="0080107E">
        <w:rPr>
          <w:rFonts w:ascii="CIDFont+F1" w:eastAsiaTheme="minorHAnsi" w:hAnsi="CIDFont+F1" w:cs="CIDFont+F1"/>
          <w:b/>
          <w:sz w:val="28"/>
          <w:szCs w:val="28"/>
          <w:lang w:eastAsia="en-US"/>
        </w:rPr>
        <w:t>Informování občanů o odpadovém hospodaření dle ustanovení § 60 odst. 4 zákona č. 541/2020 Sb., o odpadech, ve znění pozdějších předpisů</w:t>
      </w:r>
    </w:p>
    <w:p w:rsidR="00FA28B4" w:rsidRPr="0080107E" w:rsidRDefault="00FA28B4" w:rsidP="0080107E">
      <w:pPr>
        <w:autoSpaceDE w:val="0"/>
        <w:autoSpaceDN w:val="0"/>
        <w:adjustRightInd w:val="0"/>
        <w:jc w:val="center"/>
        <w:rPr>
          <w:rFonts w:ascii="CIDFont+F1" w:eastAsiaTheme="minorHAnsi" w:hAnsi="CIDFont+F1" w:cs="CIDFont+F1"/>
          <w:b/>
          <w:sz w:val="28"/>
          <w:szCs w:val="28"/>
          <w:lang w:eastAsia="en-US"/>
        </w:rPr>
      </w:pP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 xml:space="preserve">V obci </w:t>
      </w:r>
      <w:proofErr w:type="spellStart"/>
      <w:r>
        <w:rPr>
          <w:rFonts w:ascii="CIDFont+F2" w:eastAsiaTheme="minorHAnsi" w:hAnsi="CIDFont+F2" w:cs="CIDFont+F2"/>
          <w:lang w:eastAsia="en-US"/>
        </w:rPr>
        <w:t>Bocanovice</w:t>
      </w:r>
      <w:proofErr w:type="spellEnd"/>
      <w:r>
        <w:rPr>
          <w:rFonts w:ascii="CIDFont+F2" w:eastAsiaTheme="minorHAnsi" w:hAnsi="CIDFont+F2" w:cs="CIDFont+F2"/>
          <w:lang w:eastAsia="en-US"/>
        </w:rPr>
        <w:t xml:space="preserve"> je možné odděleně soustřeďovat: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 xml:space="preserve">a) </w:t>
      </w:r>
      <w:r w:rsidRPr="0080107E">
        <w:rPr>
          <w:rFonts w:ascii="CIDFont+F4" w:eastAsiaTheme="minorHAnsi" w:hAnsi="CIDFont+F4" w:cs="CIDFont+F4"/>
          <w:i/>
          <w:lang w:eastAsia="en-US"/>
        </w:rPr>
        <w:t>Biologické odpady</w:t>
      </w:r>
      <w:r>
        <w:rPr>
          <w:rFonts w:ascii="CIDFont+F4" w:eastAsiaTheme="minorHAnsi" w:hAnsi="CIDFont+F4" w:cs="CIDFont+F4"/>
          <w:lang w:eastAsia="en-US"/>
        </w:rPr>
        <w:t xml:space="preserve"> – </w:t>
      </w:r>
      <w:r>
        <w:rPr>
          <w:rFonts w:ascii="CIDFont+F2" w:eastAsiaTheme="minorHAnsi" w:hAnsi="CIDFont+F2" w:cs="CIDFont+F2"/>
          <w:lang w:eastAsia="en-US"/>
        </w:rPr>
        <w:t>kompostéry u rodinných domů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 xml:space="preserve">b) </w:t>
      </w:r>
      <w:r w:rsidRPr="0080107E">
        <w:rPr>
          <w:rFonts w:ascii="CIDFont+F4" w:eastAsiaTheme="minorHAnsi" w:hAnsi="CIDFont+F4" w:cs="CIDFont+F4"/>
          <w:i/>
          <w:lang w:eastAsia="en-US"/>
        </w:rPr>
        <w:t xml:space="preserve">Papír </w:t>
      </w:r>
      <w:r>
        <w:rPr>
          <w:rFonts w:ascii="CIDFont+F4" w:eastAsiaTheme="minorHAnsi" w:hAnsi="CIDFont+F4" w:cs="CIDFont+F4"/>
          <w:lang w:eastAsia="en-US"/>
        </w:rPr>
        <w:t xml:space="preserve">– </w:t>
      </w:r>
      <w:r>
        <w:rPr>
          <w:rFonts w:ascii="CIDFont+F2" w:eastAsiaTheme="minorHAnsi" w:hAnsi="CIDFont+F2" w:cs="CIDFont+F2"/>
          <w:lang w:eastAsia="en-US"/>
        </w:rPr>
        <w:t xml:space="preserve">sběrná nádoba na papír je umístěna u Kulturního domu </w:t>
      </w:r>
      <w:proofErr w:type="spellStart"/>
      <w:r>
        <w:rPr>
          <w:rFonts w:ascii="CIDFont+F2" w:eastAsiaTheme="minorHAnsi" w:hAnsi="CIDFont+F2" w:cs="CIDFont+F2"/>
          <w:lang w:eastAsia="en-US"/>
        </w:rPr>
        <w:t>Bocanovice</w:t>
      </w:r>
      <w:proofErr w:type="spellEnd"/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4" w:eastAsiaTheme="minorHAnsi" w:hAnsi="CIDFont+F4" w:cs="CIDFont+F4"/>
          <w:lang w:eastAsia="en-US"/>
        </w:rPr>
        <w:t xml:space="preserve">c) </w:t>
      </w:r>
      <w:r w:rsidRPr="0080107E">
        <w:rPr>
          <w:rFonts w:ascii="CIDFont+F4" w:eastAsiaTheme="minorHAnsi" w:hAnsi="CIDFont+F4" w:cs="CIDFont+F4"/>
          <w:i/>
          <w:lang w:eastAsia="en-US"/>
        </w:rPr>
        <w:t>Plasty včetně PET lahví</w:t>
      </w:r>
      <w:r>
        <w:rPr>
          <w:rFonts w:ascii="CIDFont+F4" w:eastAsiaTheme="minorHAnsi" w:hAnsi="CIDFont+F4" w:cs="CIDFont+F4"/>
          <w:lang w:eastAsia="en-US"/>
        </w:rPr>
        <w:t xml:space="preserve"> – </w:t>
      </w:r>
      <w:r>
        <w:rPr>
          <w:rFonts w:ascii="CIDFont+F2" w:eastAsiaTheme="minorHAnsi" w:hAnsi="CIDFont+F2" w:cs="CIDFont+F2"/>
          <w:lang w:eastAsia="en-US"/>
        </w:rPr>
        <w:t>pytlový sběr 6 x ročně u rodinných domů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4" w:eastAsiaTheme="minorHAnsi" w:hAnsi="CIDFont+F4" w:cs="CIDFont+F4"/>
          <w:lang w:eastAsia="en-US"/>
        </w:rPr>
        <w:t xml:space="preserve">d) </w:t>
      </w:r>
      <w:r w:rsidRPr="0080107E">
        <w:rPr>
          <w:rFonts w:ascii="CIDFont+F4" w:eastAsiaTheme="minorHAnsi" w:hAnsi="CIDFont+F4" w:cs="CIDFont+F4"/>
          <w:i/>
          <w:lang w:eastAsia="en-US"/>
        </w:rPr>
        <w:t xml:space="preserve">Sklo barevné a bílé </w:t>
      </w:r>
      <w:r>
        <w:rPr>
          <w:rFonts w:ascii="CIDFont+F4" w:eastAsiaTheme="minorHAnsi" w:hAnsi="CIDFont+F4" w:cs="CIDFont+F4"/>
          <w:lang w:eastAsia="en-US"/>
        </w:rPr>
        <w:t xml:space="preserve">– </w:t>
      </w:r>
      <w:r>
        <w:rPr>
          <w:rFonts w:ascii="CIDFont+F2" w:eastAsiaTheme="minorHAnsi" w:hAnsi="CIDFont+F2" w:cs="CIDFont+F2"/>
          <w:lang w:eastAsia="en-US"/>
        </w:rPr>
        <w:t>sběrné nádoby na sklo jsou umístěny u Kulturního domu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proofErr w:type="spellStart"/>
      <w:r>
        <w:rPr>
          <w:rFonts w:ascii="CIDFont+F2" w:eastAsiaTheme="minorHAnsi" w:hAnsi="CIDFont+F2" w:cs="CIDFont+F2"/>
          <w:lang w:eastAsia="en-US"/>
        </w:rPr>
        <w:t>Bocanovice</w:t>
      </w:r>
      <w:proofErr w:type="spellEnd"/>
      <w:r>
        <w:rPr>
          <w:rFonts w:ascii="CIDFont+F2" w:eastAsiaTheme="minorHAnsi" w:hAnsi="CIDFont+F2" w:cs="CIDFont+F2"/>
          <w:lang w:eastAsia="en-US"/>
        </w:rPr>
        <w:t xml:space="preserve">, u Penzionu u Maryny a u </w:t>
      </w:r>
      <w:r w:rsidR="003D1B33">
        <w:rPr>
          <w:rFonts w:ascii="CIDFont+F2" w:eastAsiaTheme="minorHAnsi" w:hAnsi="CIDFont+F2" w:cs="CIDFont+F2"/>
          <w:lang w:eastAsia="en-US"/>
        </w:rPr>
        <w:t xml:space="preserve">bývalého obchodu „U </w:t>
      </w:r>
      <w:proofErr w:type="spellStart"/>
      <w:r w:rsidR="003D1B33">
        <w:rPr>
          <w:rFonts w:ascii="CIDFont+F2" w:eastAsiaTheme="minorHAnsi" w:hAnsi="CIDFont+F2" w:cs="CIDFont+F2"/>
          <w:lang w:eastAsia="en-US"/>
        </w:rPr>
        <w:t>Bocka</w:t>
      </w:r>
      <w:proofErr w:type="spellEnd"/>
      <w:r w:rsidR="003D1B33">
        <w:rPr>
          <w:rFonts w:ascii="CIDFont+F2" w:eastAsiaTheme="minorHAnsi" w:hAnsi="CIDFont+F2" w:cs="CIDFont+F2"/>
          <w:lang w:eastAsia="en-US"/>
        </w:rPr>
        <w:t>“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4" w:eastAsiaTheme="minorHAnsi" w:hAnsi="CIDFont+F4" w:cs="CIDFont+F4"/>
          <w:lang w:eastAsia="en-US"/>
        </w:rPr>
        <w:t xml:space="preserve">e) </w:t>
      </w:r>
      <w:r w:rsidRPr="0080107E">
        <w:rPr>
          <w:rFonts w:ascii="CIDFont+F4" w:eastAsiaTheme="minorHAnsi" w:hAnsi="CIDFont+F4" w:cs="CIDFont+F4"/>
          <w:i/>
          <w:lang w:eastAsia="en-US"/>
        </w:rPr>
        <w:t>Kovy</w:t>
      </w:r>
      <w:r>
        <w:rPr>
          <w:rFonts w:ascii="CIDFont+F4" w:eastAsiaTheme="minorHAnsi" w:hAnsi="CIDFont+F4" w:cs="CIDFont+F4"/>
          <w:lang w:eastAsia="en-US"/>
        </w:rPr>
        <w:t xml:space="preserve"> – </w:t>
      </w:r>
      <w:proofErr w:type="gramStart"/>
      <w:r>
        <w:rPr>
          <w:rFonts w:ascii="CIDFont+F4" w:eastAsiaTheme="minorHAnsi" w:hAnsi="CIDFont+F4" w:cs="CIDFont+F4"/>
          <w:lang w:eastAsia="en-US"/>
        </w:rPr>
        <w:t>je</w:t>
      </w:r>
      <w:proofErr w:type="gramEnd"/>
      <w:r>
        <w:rPr>
          <w:rFonts w:ascii="CIDFont+F4" w:eastAsiaTheme="minorHAnsi" w:hAnsi="CIDFont+F4" w:cs="CIDFont+F4"/>
          <w:lang w:eastAsia="en-US"/>
        </w:rPr>
        <w:t xml:space="preserve"> možné odevzdat ve sběrném dvoře </w:t>
      </w:r>
      <w:proofErr w:type="gramStart"/>
      <w:r>
        <w:rPr>
          <w:rFonts w:ascii="CIDFont+F4" w:eastAsiaTheme="minorHAnsi" w:hAnsi="CIDFont+F4" w:cs="CIDFont+F4"/>
          <w:lang w:eastAsia="en-US"/>
        </w:rPr>
        <w:t>Smolo</w:t>
      </w:r>
      <w:proofErr w:type="gramEnd"/>
      <w:r>
        <w:rPr>
          <w:rFonts w:ascii="CIDFont+F4" w:eastAsiaTheme="minorHAnsi" w:hAnsi="CIDFont+F4" w:cs="CIDFont+F4"/>
          <w:lang w:eastAsia="en-US"/>
        </w:rPr>
        <w:t xml:space="preserve"> </w:t>
      </w:r>
      <w:r w:rsidR="003D1B33">
        <w:rPr>
          <w:rFonts w:ascii="CIDFont+F4" w:eastAsiaTheme="minorHAnsi" w:hAnsi="CIDFont+F4" w:cs="CIDFont+F4"/>
          <w:lang w:eastAsia="en-US"/>
        </w:rPr>
        <w:t xml:space="preserve">CZ, s.r.o., </w:t>
      </w:r>
      <w:r>
        <w:rPr>
          <w:rFonts w:ascii="CIDFont+F4" w:eastAsiaTheme="minorHAnsi" w:hAnsi="CIDFont+F4" w:cs="CIDFont+F4"/>
          <w:lang w:eastAsia="en-US"/>
        </w:rPr>
        <w:t xml:space="preserve">Třinec v </w:t>
      </w:r>
      <w:proofErr w:type="spellStart"/>
      <w:r>
        <w:rPr>
          <w:rFonts w:ascii="CIDFont+F4" w:eastAsiaTheme="minorHAnsi" w:hAnsi="CIDFont+F4" w:cs="CIDFont+F4"/>
          <w:lang w:eastAsia="en-US"/>
        </w:rPr>
        <w:t>Jablunkově</w:t>
      </w:r>
      <w:proofErr w:type="spellEnd"/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4" w:eastAsiaTheme="minorHAnsi" w:hAnsi="CIDFont+F4" w:cs="CIDFont+F4"/>
          <w:lang w:eastAsia="en-US"/>
        </w:rPr>
        <w:t xml:space="preserve">f) </w:t>
      </w:r>
      <w:r w:rsidRPr="0080107E">
        <w:rPr>
          <w:rFonts w:ascii="CIDFont+F4" w:eastAsiaTheme="minorHAnsi" w:hAnsi="CIDFont+F4" w:cs="CIDFont+F4"/>
          <w:i/>
          <w:lang w:eastAsia="en-US"/>
        </w:rPr>
        <w:t>Nebezpečné odpady</w:t>
      </w:r>
      <w:r>
        <w:rPr>
          <w:rFonts w:ascii="CIDFont+F4" w:eastAsiaTheme="minorHAnsi" w:hAnsi="CIDFont+F4" w:cs="CIDFont+F4"/>
          <w:lang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– mobilní svoz 1krát ročně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4" w:eastAsiaTheme="minorHAnsi" w:hAnsi="CIDFont+F4" w:cs="CIDFont+F4"/>
          <w:lang w:eastAsia="en-US"/>
        </w:rPr>
        <w:t xml:space="preserve">g) </w:t>
      </w:r>
      <w:r w:rsidR="00EB077A" w:rsidRPr="00EB077A">
        <w:rPr>
          <w:rFonts w:ascii="CIDFont+F4" w:eastAsiaTheme="minorHAnsi" w:hAnsi="CIDFont+F4" w:cs="CIDFont+F4"/>
          <w:i/>
          <w:lang w:eastAsia="en-US"/>
        </w:rPr>
        <w:t>Objemný odpad</w:t>
      </w:r>
      <w:r w:rsidR="00EB077A">
        <w:rPr>
          <w:rFonts w:ascii="CIDFont+F4" w:eastAsiaTheme="minorHAnsi" w:hAnsi="CIDFont+F4" w:cs="CIDFont+F4"/>
          <w:lang w:eastAsia="en-US"/>
        </w:rPr>
        <w:t xml:space="preserve"> – </w:t>
      </w:r>
      <w:r w:rsidR="00EB077A">
        <w:rPr>
          <w:rFonts w:ascii="CIDFont+F2" w:eastAsiaTheme="minorHAnsi" w:hAnsi="CIDFont+F2" w:cs="CIDFont+F2"/>
          <w:lang w:eastAsia="en-US"/>
        </w:rPr>
        <w:t xml:space="preserve">mobilní svoz 1krát ročně nebo ve sběrném dvoře Smolo </w:t>
      </w:r>
      <w:r w:rsidR="003D1B33">
        <w:rPr>
          <w:rFonts w:ascii="CIDFont+F2" w:eastAsiaTheme="minorHAnsi" w:hAnsi="CIDFont+F2" w:cs="CIDFont+F2"/>
          <w:lang w:eastAsia="en-US"/>
        </w:rPr>
        <w:t xml:space="preserve">CZ, s.r.o., </w:t>
      </w:r>
      <w:r w:rsidR="00EB077A">
        <w:rPr>
          <w:rFonts w:ascii="CIDFont+F2" w:eastAsiaTheme="minorHAnsi" w:hAnsi="CIDFont+F2" w:cs="CIDFont+F2"/>
          <w:lang w:eastAsia="en-US"/>
        </w:rPr>
        <w:t xml:space="preserve">Třinec v </w:t>
      </w:r>
      <w:proofErr w:type="spellStart"/>
      <w:r w:rsidR="00EB077A">
        <w:rPr>
          <w:rFonts w:ascii="CIDFont+F2" w:eastAsiaTheme="minorHAnsi" w:hAnsi="CIDFont+F2" w:cs="CIDFont+F2"/>
          <w:lang w:eastAsia="en-US"/>
        </w:rPr>
        <w:t>Jablunkově</w:t>
      </w:r>
      <w:proofErr w:type="spellEnd"/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 xml:space="preserve">h) </w:t>
      </w:r>
      <w:r w:rsidR="00EB077A">
        <w:rPr>
          <w:rFonts w:ascii="CIDFont+F4" w:eastAsiaTheme="minorHAnsi" w:hAnsi="CIDFont+F4" w:cs="CIDFont+F4"/>
          <w:lang w:eastAsia="en-US"/>
        </w:rPr>
        <w:t xml:space="preserve">Jedlé oleje a tuky – </w:t>
      </w:r>
      <w:r w:rsidR="00EB077A">
        <w:rPr>
          <w:rFonts w:ascii="CIDFont+F2" w:eastAsiaTheme="minorHAnsi" w:hAnsi="CIDFont+F2" w:cs="CIDFont+F2"/>
          <w:lang w:eastAsia="en-US"/>
        </w:rPr>
        <w:t xml:space="preserve">sběrná nádoba je umístěna u Kulturního domu </w:t>
      </w:r>
      <w:proofErr w:type="spellStart"/>
      <w:r w:rsidR="00EB077A">
        <w:rPr>
          <w:rFonts w:ascii="CIDFont+F2" w:eastAsiaTheme="minorHAnsi" w:hAnsi="CIDFont+F2" w:cs="CIDFont+F2"/>
          <w:lang w:eastAsia="en-US"/>
        </w:rPr>
        <w:t>Bocanovice</w:t>
      </w:r>
      <w:proofErr w:type="spellEnd"/>
    </w:p>
    <w:p w:rsidR="0080107E" w:rsidRDefault="0080107E" w:rsidP="00EB077A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 xml:space="preserve"> 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 xml:space="preserve">Podrobnosti </w:t>
      </w:r>
      <w:proofErr w:type="gramStart"/>
      <w:r>
        <w:rPr>
          <w:rFonts w:ascii="CIDFont+F2" w:eastAsiaTheme="minorHAnsi" w:hAnsi="CIDFont+F2" w:cs="CIDFont+F2"/>
          <w:lang w:eastAsia="en-US"/>
        </w:rPr>
        <w:t>viz. obecně</w:t>
      </w:r>
      <w:proofErr w:type="gramEnd"/>
      <w:r>
        <w:rPr>
          <w:rFonts w:ascii="CIDFont+F2" w:eastAsiaTheme="minorHAnsi" w:hAnsi="CIDFont+F2" w:cs="CIDFont+F2"/>
          <w:lang w:eastAsia="en-US"/>
        </w:rPr>
        <w:t xml:space="preserve"> závazná vyhláška č. 1/20</w:t>
      </w:r>
      <w:r w:rsidR="003D1B33">
        <w:rPr>
          <w:rFonts w:ascii="CIDFont+F2" w:eastAsiaTheme="minorHAnsi" w:hAnsi="CIDFont+F2" w:cs="CIDFont+F2"/>
          <w:lang w:eastAsia="en-US"/>
        </w:rPr>
        <w:t>20</w:t>
      </w:r>
      <w:r>
        <w:rPr>
          <w:rFonts w:ascii="CIDFont+F2" w:eastAsiaTheme="minorHAnsi" w:hAnsi="CIDFont+F2" w:cs="CIDFont+F2"/>
          <w:lang w:eastAsia="en-US"/>
        </w:rPr>
        <w:t>, o stanovení obecního systému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>odpadového hospodářství.</w:t>
      </w: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>Všechny složky jsou předávány svozové společnosti.</w:t>
      </w:r>
    </w:p>
    <w:p w:rsidR="003D1B33" w:rsidRDefault="003D1B33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</w:p>
    <w:p w:rsidR="0080107E" w:rsidRDefault="0080107E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  <w:r>
        <w:rPr>
          <w:rFonts w:ascii="CIDFont+F2" w:eastAsiaTheme="minorHAnsi" w:hAnsi="CIDFont+F2" w:cs="CIDFont+F2"/>
          <w:lang w:eastAsia="en-US"/>
        </w:rPr>
        <w:t>Předcházet vzniku odpadu znamená konat tak, že odpad nevzniká nebo že ho vzniká méně.</w:t>
      </w:r>
      <w:r w:rsidR="003D1B33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Mezi předcházení vzniku patří i kroky, které omezuji nebezpečnost vznikajícího odpadu či jeho</w:t>
      </w:r>
      <w:r w:rsidR="003D1B33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dopady na životní prostředí a lidské zdraví.</w:t>
      </w:r>
    </w:p>
    <w:p w:rsidR="003D1B33" w:rsidRDefault="003D1B33" w:rsidP="0080107E">
      <w:pPr>
        <w:autoSpaceDE w:val="0"/>
        <w:autoSpaceDN w:val="0"/>
        <w:adjustRightInd w:val="0"/>
        <w:rPr>
          <w:rFonts w:ascii="CIDFont+F2" w:eastAsiaTheme="minorHAnsi" w:hAnsi="CIDFont+F2" w:cs="CIDFont+F2"/>
          <w:lang w:eastAsia="en-US"/>
        </w:rPr>
      </w:pPr>
    </w:p>
    <w:p w:rsidR="009C2B4B" w:rsidRDefault="0080107E" w:rsidP="003D1B33">
      <w:pPr>
        <w:autoSpaceDE w:val="0"/>
        <w:autoSpaceDN w:val="0"/>
        <w:adjustRightInd w:val="0"/>
        <w:rPr>
          <w:rFonts w:ascii="CIDFont+F2" w:hAnsi="CIDFont+F2"/>
        </w:rPr>
      </w:pPr>
      <w:r>
        <w:rPr>
          <w:rFonts w:ascii="CIDFont+F2" w:eastAsiaTheme="minorHAnsi" w:hAnsi="CIDFont+F2" w:cs="CIDFont+F2"/>
          <w:lang w:eastAsia="en-US"/>
        </w:rPr>
        <w:t>Je několik cest, jak produkovat odpadu méně. Zaprvé je to redukce odpadu, zadruhé lze</w:t>
      </w:r>
      <w:r w:rsidR="003D1B33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množství odpadu snížit tím, že některé produkty používáme déle (opětovné použití, půjčování,</w:t>
      </w:r>
      <w:r w:rsidR="003D1B33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prodloužení životnosti) a za předcházení vzniku se považuje i domácí a komunitní</w:t>
      </w:r>
      <w:r w:rsidR="003D1B33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eastAsiaTheme="minorHAnsi" w:hAnsi="CIDFont+F2" w:cs="CIDFont+F2"/>
          <w:lang w:eastAsia="en-US"/>
        </w:rPr>
        <w:t>kompostování, neboť v tomto případě se ničeho nezbavujeme (neboli odpad nevzniká, odpadá</w:t>
      </w:r>
      <w:r w:rsidR="003D1B33">
        <w:rPr>
          <w:rFonts w:ascii="CIDFont+F2" w:eastAsiaTheme="minorHAnsi" w:hAnsi="CIDFont+F2" w:cs="CIDFont+F2"/>
          <w:lang w:eastAsia="en-US"/>
        </w:rPr>
        <w:t xml:space="preserve"> </w:t>
      </w:r>
      <w:r>
        <w:rPr>
          <w:rFonts w:ascii="CIDFont+F2" w:hAnsi="CIDFont+F2" w:cs="CIDFont+F2"/>
        </w:rPr>
        <w:t>jeho doprava).</w:t>
      </w:r>
      <w:r w:rsidR="00FA28B4">
        <w:rPr>
          <w:rFonts w:ascii="CIDFont+F2" w:hAnsi="CIDFont+F2" w:cs="CIDFont+F2"/>
        </w:rPr>
        <w:t xml:space="preserve"> </w:t>
      </w:r>
      <w:r w:rsidR="00FA28B4" w:rsidRPr="00FA28B4">
        <w:rPr>
          <w:rFonts w:ascii="CIDFont+F2" w:hAnsi="CIDFont+F2"/>
        </w:rPr>
        <w:t xml:space="preserve">S podporou Sdružení obcí </w:t>
      </w:r>
      <w:proofErr w:type="spellStart"/>
      <w:r w:rsidR="00FA28B4" w:rsidRPr="00FA28B4">
        <w:rPr>
          <w:rFonts w:ascii="CIDFont+F2" w:hAnsi="CIDFont+F2"/>
        </w:rPr>
        <w:t>Jablunkovska</w:t>
      </w:r>
      <w:proofErr w:type="spellEnd"/>
      <w:r w:rsidR="00FA28B4" w:rsidRPr="00FA28B4">
        <w:rPr>
          <w:rFonts w:ascii="CIDFont+F2" w:hAnsi="CIDFont+F2"/>
        </w:rPr>
        <w:t xml:space="preserve"> byl v naší obci zaveden systém domácího kompostování, v rámci kterého všechny rodinné domy obdržely kompostéry bezplatně</w:t>
      </w:r>
      <w:r w:rsidR="00FA28B4">
        <w:rPr>
          <w:rFonts w:ascii="CIDFont+F2" w:hAnsi="CIDFont+F2"/>
        </w:rPr>
        <w:t>.</w:t>
      </w: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  <w:r>
        <w:rPr>
          <w:rFonts w:ascii="CIDFont+F2" w:hAnsi="CIDFont+F2"/>
        </w:rPr>
        <w:t>Obec Bocanovice</w:t>
      </w: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Default="00FA28B4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FA28B4" w:rsidRPr="00FA28B4" w:rsidRDefault="00FA28B4" w:rsidP="003D1B33">
      <w:pPr>
        <w:autoSpaceDE w:val="0"/>
        <w:autoSpaceDN w:val="0"/>
        <w:adjustRightInd w:val="0"/>
        <w:rPr>
          <w:rFonts w:ascii="CIDFont+F2" w:hAnsi="CIDFont+F2" w:cs="CIDFont+F2"/>
        </w:rPr>
      </w:pPr>
    </w:p>
    <w:p w:rsidR="003D1B33" w:rsidRPr="00FA28B4" w:rsidRDefault="003D1B33" w:rsidP="003D1B33">
      <w:pPr>
        <w:autoSpaceDE w:val="0"/>
        <w:autoSpaceDN w:val="0"/>
        <w:adjustRightInd w:val="0"/>
        <w:rPr>
          <w:rFonts w:ascii="CIDFont+F2" w:hAnsi="CIDFont+F2"/>
        </w:rPr>
      </w:pPr>
    </w:p>
    <w:p w:rsidR="009C2B4B" w:rsidRPr="00ED25F3" w:rsidRDefault="009C2B4B" w:rsidP="00ED25F3">
      <w:pPr>
        <w:pStyle w:val="Default"/>
        <w:jc w:val="center"/>
        <w:rPr>
          <w:b/>
          <w:bCs/>
          <w:sz w:val="28"/>
          <w:szCs w:val="28"/>
        </w:rPr>
      </w:pPr>
      <w:r w:rsidRPr="00ED25F3">
        <w:rPr>
          <w:b/>
          <w:bCs/>
          <w:sz w:val="28"/>
          <w:szCs w:val="28"/>
        </w:rPr>
        <w:lastRenderedPageBreak/>
        <w:t xml:space="preserve">Informace o výsledcích odpadového hospodářství obce </w:t>
      </w:r>
      <w:proofErr w:type="spellStart"/>
      <w:r w:rsidRPr="00ED25F3">
        <w:rPr>
          <w:b/>
          <w:bCs/>
          <w:sz w:val="28"/>
          <w:szCs w:val="28"/>
        </w:rPr>
        <w:t>Bocanovice</w:t>
      </w:r>
      <w:proofErr w:type="spellEnd"/>
      <w:r w:rsidRPr="00ED25F3">
        <w:rPr>
          <w:b/>
          <w:bCs/>
          <w:sz w:val="28"/>
          <w:szCs w:val="28"/>
        </w:rPr>
        <w:t xml:space="preserve"> za rok 2021</w:t>
      </w:r>
    </w:p>
    <w:p w:rsidR="009C2B4B" w:rsidRDefault="009C2B4B" w:rsidP="009C2B4B">
      <w:pPr>
        <w:pStyle w:val="Default"/>
        <w:rPr>
          <w:sz w:val="23"/>
          <w:szCs w:val="23"/>
        </w:rPr>
      </w:pP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Systém odpadového hospodářství obce </w:t>
      </w:r>
      <w:proofErr w:type="spellStart"/>
      <w:r>
        <w:rPr>
          <w:sz w:val="22"/>
          <w:szCs w:val="22"/>
        </w:rPr>
        <w:t>Bocanovice</w:t>
      </w:r>
      <w:proofErr w:type="spellEnd"/>
      <w:r>
        <w:rPr>
          <w:sz w:val="22"/>
          <w:szCs w:val="22"/>
        </w:rPr>
        <w:t xml:space="preserve"> v roce 2021 zahrnoval sběr a svoz níže uvedených složek komunálního odpadu za účelem jejich využití nebo odstranění. </w:t>
      </w:r>
    </w:p>
    <w:p w:rsidR="00245FFA" w:rsidRDefault="00245FFA" w:rsidP="009C2B4B">
      <w:pPr>
        <w:pStyle w:val="Default"/>
        <w:rPr>
          <w:sz w:val="22"/>
          <w:szCs w:val="22"/>
        </w:rPr>
      </w:pP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Sběr a svoz využitelných složek komunálního odpadu </w:t>
      </w: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Sběr a následný svoz k využití probíhal pomocí zvláštních sběrných nádob (kontejnerů), umístěných na několika místech v obci, a to u </w:t>
      </w:r>
      <w:proofErr w:type="spellStart"/>
      <w:r>
        <w:rPr>
          <w:sz w:val="22"/>
          <w:szCs w:val="22"/>
        </w:rPr>
        <w:t>čp</w:t>
      </w:r>
      <w:proofErr w:type="spellEnd"/>
      <w:r>
        <w:rPr>
          <w:sz w:val="22"/>
          <w:szCs w:val="22"/>
        </w:rPr>
        <w:t xml:space="preserve">. 3, 21 a </w:t>
      </w:r>
      <w:r w:rsidR="00C93565">
        <w:rPr>
          <w:sz w:val="22"/>
          <w:szCs w:val="22"/>
        </w:rPr>
        <w:t>65</w:t>
      </w:r>
      <w:r>
        <w:rPr>
          <w:sz w:val="22"/>
          <w:szCs w:val="22"/>
        </w:rPr>
        <w:t>. Zahrnuje tyto složky komunálního odpadu: papír, sklo, jedlé oleje a tuky</w:t>
      </w:r>
      <w:r w:rsidR="00ED25F3">
        <w:rPr>
          <w:sz w:val="22"/>
          <w:szCs w:val="22"/>
        </w:rPr>
        <w:t>, oděv</w:t>
      </w:r>
      <w:r w:rsidR="00FE363F">
        <w:rPr>
          <w:sz w:val="22"/>
          <w:szCs w:val="22"/>
        </w:rPr>
        <w:t>y,</w:t>
      </w:r>
      <w:r w:rsidR="00ED25F3">
        <w:rPr>
          <w:sz w:val="22"/>
          <w:szCs w:val="22"/>
        </w:rPr>
        <w:t xml:space="preserve"> obuv</w:t>
      </w:r>
      <w:r w:rsidR="00FE363F">
        <w:rPr>
          <w:sz w:val="22"/>
          <w:szCs w:val="22"/>
        </w:rPr>
        <w:t xml:space="preserve"> a </w:t>
      </w:r>
      <w:r w:rsidR="00ED25F3">
        <w:rPr>
          <w:sz w:val="22"/>
          <w:szCs w:val="22"/>
        </w:rPr>
        <w:t>hračk</w:t>
      </w:r>
      <w:r w:rsidR="00FE363F">
        <w:rPr>
          <w:sz w:val="22"/>
          <w:szCs w:val="22"/>
        </w:rPr>
        <w:t>y</w:t>
      </w:r>
      <w:r>
        <w:rPr>
          <w:sz w:val="22"/>
          <w:szCs w:val="22"/>
        </w:rPr>
        <w:t xml:space="preserve">. Svoz plastů od jednotlivých </w:t>
      </w:r>
      <w:proofErr w:type="gramStart"/>
      <w:r>
        <w:rPr>
          <w:sz w:val="22"/>
          <w:szCs w:val="22"/>
        </w:rPr>
        <w:t>domů  probíhá</w:t>
      </w:r>
      <w:proofErr w:type="gramEnd"/>
      <w:r>
        <w:rPr>
          <w:sz w:val="22"/>
          <w:szCs w:val="22"/>
        </w:rPr>
        <w:t xml:space="preserve"> pomocí </w:t>
      </w:r>
      <w:r w:rsidR="00FE363F">
        <w:rPr>
          <w:sz w:val="22"/>
          <w:szCs w:val="22"/>
        </w:rPr>
        <w:t xml:space="preserve">sběru </w:t>
      </w:r>
      <w:r>
        <w:rPr>
          <w:sz w:val="22"/>
          <w:szCs w:val="22"/>
        </w:rPr>
        <w:t xml:space="preserve">pytlů v intervalu co 2 měsíce. </w:t>
      </w:r>
      <w:proofErr w:type="gramStart"/>
      <w:r>
        <w:rPr>
          <w:sz w:val="22"/>
          <w:szCs w:val="22"/>
        </w:rPr>
        <w:t xml:space="preserve">Na  </w:t>
      </w:r>
      <w:proofErr w:type="spellStart"/>
      <w:r>
        <w:rPr>
          <w:sz w:val="22"/>
          <w:szCs w:val="22"/>
        </w:rPr>
        <w:t>bioodpad</w:t>
      </w:r>
      <w:proofErr w:type="spellEnd"/>
      <w:proofErr w:type="gramEnd"/>
      <w:r>
        <w:rPr>
          <w:sz w:val="22"/>
          <w:szCs w:val="22"/>
        </w:rPr>
        <w:t xml:space="preserve"> jednotlivé domy obdržely kompostéry.</w:t>
      </w:r>
    </w:p>
    <w:p w:rsidR="00245FFA" w:rsidRDefault="00245FFA" w:rsidP="009C2B4B">
      <w:pPr>
        <w:pStyle w:val="Default"/>
        <w:rPr>
          <w:sz w:val="22"/>
          <w:szCs w:val="22"/>
        </w:rPr>
      </w:pP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Svoz směsného komunálního odpadu </w:t>
      </w:r>
    </w:p>
    <w:p w:rsidR="00245FFA" w:rsidRPr="00245FFA" w:rsidRDefault="009C2B4B" w:rsidP="00245FFA">
      <w:pPr>
        <w:spacing w:after="36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45FFA">
        <w:rPr>
          <w:rFonts w:ascii="Arial" w:hAnsi="Arial" w:cs="Arial"/>
          <w:sz w:val="22"/>
          <w:szCs w:val="22"/>
        </w:rPr>
        <w:t>Svoz směsného (netříděného) odpadu k odstranění uložením na skládku probíhá pomocí sběrných nádob o objemu 120 l nebo 240 l, které jsou sváženy od jednotlivých domů. V roce 2021 probíhal v intervalu 1 x za 3 týdny. Svoz a odstranění směsného odpadu je v obci zpoplatněno</w:t>
      </w:r>
      <w:r w:rsidR="00245FFA" w:rsidRPr="00245FFA">
        <w:rPr>
          <w:rFonts w:ascii="Arial" w:hAnsi="Arial" w:cs="Arial"/>
          <w:sz w:val="22"/>
          <w:szCs w:val="22"/>
        </w:rPr>
        <w:t>,</w:t>
      </w:r>
      <w:r w:rsidRPr="00245FFA">
        <w:rPr>
          <w:rFonts w:ascii="Arial" w:hAnsi="Arial" w:cs="Arial"/>
          <w:sz w:val="22"/>
          <w:szCs w:val="22"/>
        </w:rPr>
        <w:t xml:space="preserve"> </w:t>
      </w:r>
      <w:r w:rsidR="00245FFA" w:rsidRPr="00245FFA">
        <w:rPr>
          <w:rFonts w:ascii="Arial" w:hAnsi="Arial" w:cs="Arial"/>
          <w:sz w:val="22"/>
          <w:szCs w:val="22"/>
        </w:rPr>
        <w:t>je vybírán</w:t>
      </w:r>
      <w:r w:rsidRPr="00245FFA">
        <w:rPr>
          <w:rFonts w:ascii="Arial" w:hAnsi="Arial" w:cs="Arial"/>
          <w:sz w:val="22"/>
          <w:szCs w:val="22"/>
        </w:rPr>
        <w:t xml:space="preserve"> místní poplatek </w:t>
      </w:r>
      <w:r w:rsidR="00245FFA" w:rsidRPr="00245FFA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</w:t>
      </w:r>
      <w:r w:rsidR="00245F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a činí Kč 240,-- na osobu a rok. </w:t>
      </w:r>
      <w:proofErr w:type="gramStart"/>
      <w:r w:rsidR="00245F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Od </w:t>
      </w:r>
      <w:r w:rsidR="00245FFA" w:rsidRPr="00245F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245F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roku</w:t>
      </w:r>
      <w:proofErr w:type="gramEnd"/>
      <w:r w:rsidR="00245FF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2022 je zaveden místní poplatek za obecní systém odpadového hospodářství, který je ve stejné výši, tj. Kč 240,-- na osobu a rok.</w:t>
      </w: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Sběr dalších složek komunálního odpadu </w:t>
      </w: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Některé další složky komunálního odpadu, např. velkoobjemový odpad, pneumatiky, jedlé oleje a tuky, plechovky od barev, vysloužilé elektrospotřebiče</w:t>
      </w:r>
      <w:r w:rsidR="00245FFA">
        <w:rPr>
          <w:sz w:val="22"/>
          <w:szCs w:val="22"/>
        </w:rPr>
        <w:t>, kovy,</w:t>
      </w:r>
      <w:r>
        <w:rPr>
          <w:sz w:val="22"/>
          <w:szCs w:val="22"/>
        </w:rPr>
        <w:t xml:space="preserve"> apod. </w:t>
      </w:r>
      <w:proofErr w:type="gramStart"/>
      <w:r>
        <w:rPr>
          <w:sz w:val="22"/>
          <w:szCs w:val="22"/>
        </w:rPr>
        <w:t>lze</w:t>
      </w:r>
      <w:proofErr w:type="gramEnd"/>
      <w:r>
        <w:rPr>
          <w:sz w:val="22"/>
          <w:szCs w:val="22"/>
        </w:rPr>
        <w:t xml:space="preserve"> odevzdávat ve Sběrném dvoře </w:t>
      </w:r>
      <w:r w:rsidR="00ED25F3">
        <w:rPr>
          <w:sz w:val="22"/>
          <w:szCs w:val="22"/>
        </w:rPr>
        <w:t xml:space="preserve">společnosti </w:t>
      </w:r>
      <w:proofErr w:type="gramStart"/>
      <w:r w:rsidR="00ED25F3">
        <w:rPr>
          <w:sz w:val="22"/>
          <w:szCs w:val="22"/>
        </w:rPr>
        <w:t>SMOLO</w:t>
      </w:r>
      <w:proofErr w:type="gramEnd"/>
      <w:r w:rsidR="00ED25F3">
        <w:rPr>
          <w:sz w:val="22"/>
          <w:szCs w:val="22"/>
        </w:rPr>
        <w:t xml:space="preserve"> </w:t>
      </w:r>
      <w:r w:rsidR="003D1B33">
        <w:rPr>
          <w:sz w:val="22"/>
          <w:szCs w:val="22"/>
        </w:rPr>
        <w:t xml:space="preserve">CZ, s.r.o., Třinec </w:t>
      </w:r>
      <w:r w:rsidR="00245FFA">
        <w:rPr>
          <w:sz w:val="22"/>
          <w:szCs w:val="22"/>
        </w:rPr>
        <w:t xml:space="preserve">v </w:t>
      </w:r>
      <w:proofErr w:type="spellStart"/>
      <w:r w:rsidR="00245FFA">
        <w:rPr>
          <w:sz w:val="22"/>
          <w:szCs w:val="22"/>
        </w:rPr>
        <w:t>Jablunkově</w:t>
      </w:r>
      <w:proofErr w:type="spellEnd"/>
      <w:r>
        <w:rPr>
          <w:sz w:val="22"/>
          <w:szCs w:val="22"/>
        </w:rPr>
        <w:t xml:space="preserve">. </w:t>
      </w: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 některé složky nebezpečných odpadů probíhá </w:t>
      </w:r>
      <w:r w:rsidR="00245FFA">
        <w:rPr>
          <w:sz w:val="22"/>
          <w:szCs w:val="22"/>
        </w:rPr>
        <w:t>1</w:t>
      </w:r>
      <w:r>
        <w:rPr>
          <w:sz w:val="22"/>
          <w:szCs w:val="22"/>
        </w:rPr>
        <w:t xml:space="preserve"> x za rok mobilní svoz v předem avizovan</w:t>
      </w:r>
      <w:r w:rsidR="00245FFA">
        <w:rPr>
          <w:sz w:val="22"/>
          <w:szCs w:val="22"/>
        </w:rPr>
        <w:t>ém</w:t>
      </w:r>
      <w:r>
        <w:rPr>
          <w:sz w:val="22"/>
          <w:szCs w:val="22"/>
        </w:rPr>
        <w:t xml:space="preserve"> termín</w:t>
      </w:r>
      <w:r w:rsidR="00245FFA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245FFA">
        <w:rPr>
          <w:sz w:val="22"/>
          <w:szCs w:val="22"/>
        </w:rPr>
        <w:t xml:space="preserve">u </w:t>
      </w:r>
      <w:r w:rsidR="003D1B33">
        <w:rPr>
          <w:sz w:val="22"/>
          <w:szCs w:val="22"/>
        </w:rPr>
        <w:t>H</w:t>
      </w:r>
      <w:r w:rsidR="00245FFA">
        <w:rPr>
          <w:sz w:val="22"/>
          <w:szCs w:val="22"/>
        </w:rPr>
        <w:t xml:space="preserve">asičské zbrojnice </w:t>
      </w:r>
      <w:proofErr w:type="spellStart"/>
      <w:r w:rsidR="003D1B33">
        <w:rPr>
          <w:sz w:val="22"/>
          <w:szCs w:val="22"/>
        </w:rPr>
        <w:t>Bocanovice</w:t>
      </w:r>
      <w:proofErr w:type="spellEnd"/>
      <w:r w:rsidR="003D1B33">
        <w:rPr>
          <w:sz w:val="22"/>
          <w:szCs w:val="22"/>
        </w:rPr>
        <w:t xml:space="preserve"> </w:t>
      </w:r>
      <w:r w:rsidR="00245FFA">
        <w:rPr>
          <w:sz w:val="22"/>
          <w:szCs w:val="22"/>
        </w:rPr>
        <w:t xml:space="preserve">a pod Pilou </w:t>
      </w:r>
      <w:proofErr w:type="spellStart"/>
      <w:r w:rsidR="00245FFA">
        <w:rPr>
          <w:sz w:val="22"/>
          <w:szCs w:val="22"/>
        </w:rPr>
        <w:t>Kawulok</w:t>
      </w:r>
      <w:proofErr w:type="spellEnd"/>
      <w:r>
        <w:rPr>
          <w:sz w:val="22"/>
          <w:szCs w:val="22"/>
        </w:rPr>
        <w:t xml:space="preserve">. </w:t>
      </w:r>
    </w:p>
    <w:p w:rsidR="00ED25F3" w:rsidRDefault="00ED25F3" w:rsidP="009C2B4B">
      <w:pPr>
        <w:pStyle w:val="Default"/>
        <w:rPr>
          <w:sz w:val="22"/>
          <w:szCs w:val="22"/>
        </w:rPr>
      </w:pPr>
    </w:p>
    <w:p w:rsidR="009C2B4B" w:rsidRDefault="009C2B4B" w:rsidP="009C2B4B">
      <w:pPr>
        <w:pStyle w:val="Default"/>
        <w:rPr>
          <w:sz w:val="22"/>
          <w:szCs w:val="22"/>
        </w:rPr>
      </w:pP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Podpora domácího kompostování </w:t>
      </w: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 podporou </w:t>
      </w:r>
      <w:r w:rsidR="00ED25F3">
        <w:rPr>
          <w:sz w:val="22"/>
          <w:szCs w:val="22"/>
        </w:rPr>
        <w:t xml:space="preserve">Sdružení obcí </w:t>
      </w:r>
      <w:proofErr w:type="spellStart"/>
      <w:r w:rsidR="00ED25F3">
        <w:rPr>
          <w:sz w:val="22"/>
          <w:szCs w:val="22"/>
        </w:rPr>
        <w:t>Jablunkovska</w:t>
      </w:r>
      <w:proofErr w:type="spellEnd"/>
      <w:r>
        <w:rPr>
          <w:sz w:val="22"/>
          <w:szCs w:val="22"/>
        </w:rPr>
        <w:t xml:space="preserve"> byl v naší obci zaveden systém domácího kompostování, v rámci kterého </w:t>
      </w:r>
      <w:r w:rsidR="00ED25F3">
        <w:rPr>
          <w:sz w:val="22"/>
          <w:szCs w:val="22"/>
        </w:rPr>
        <w:t>všechny rodinné domy obdržely</w:t>
      </w:r>
      <w:r>
        <w:rPr>
          <w:sz w:val="22"/>
          <w:szCs w:val="22"/>
        </w:rPr>
        <w:t xml:space="preserve"> kompostéry bezplatně. </w:t>
      </w:r>
    </w:p>
    <w:p w:rsidR="009C2B4B" w:rsidRDefault="009C2B4B" w:rsidP="009C2B4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Výsledky odpadového hospodářství obce </w:t>
      </w:r>
    </w:p>
    <w:p w:rsidR="009C2B4B" w:rsidRDefault="009C2B4B" w:rsidP="009C2B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roce 2021 bylo v obci </w:t>
      </w:r>
      <w:proofErr w:type="spellStart"/>
      <w:r w:rsidR="00BA3CD0">
        <w:rPr>
          <w:sz w:val="22"/>
          <w:szCs w:val="22"/>
        </w:rPr>
        <w:t>Bocanovice</w:t>
      </w:r>
      <w:proofErr w:type="spellEnd"/>
      <w:r>
        <w:rPr>
          <w:sz w:val="22"/>
          <w:szCs w:val="22"/>
        </w:rPr>
        <w:t xml:space="preserve"> vyprodukováno </w:t>
      </w:r>
      <w:r w:rsidR="003271A3">
        <w:rPr>
          <w:sz w:val="22"/>
          <w:szCs w:val="22"/>
        </w:rPr>
        <w:t>70,9775</w:t>
      </w:r>
      <w:r>
        <w:rPr>
          <w:sz w:val="22"/>
          <w:szCs w:val="22"/>
        </w:rPr>
        <w:t xml:space="preserve"> tun odpadu. K </w:t>
      </w:r>
      <w:proofErr w:type="gramStart"/>
      <w:r>
        <w:rPr>
          <w:sz w:val="22"/>
          <w:szCs w:val="22"/>
        </w:rPr>
        <w:t>01.01.2021</w:t>
      </w:r>
      <w:proofErr w:type="gramEnd"/>
      <w:r>
        <w:rPr>
          <w:sz w:val="22"/>
          <w:szCs w:val="22"/>
        </w:rPr>
        <w:t xml:space="preserve"> měla obec 4</w:t>
      </w:r>
      <w:r w:rsidR="00BA3CD0">
        <w:rPr>
          <w:sz w:val="22"/>
          <w:szCs w:val="22"/>
        </w:rPr>
        <w:t>93</w:t>
      </w:r>
      <w:r>
        <w:rPr>
          <w:sz w:val="22"/>
          <w:szCs w:val="22"/>
        </w:rPr>
        <w:t xml:space="preserve"> obyvatel (údaj ČSÚ). </w:t>
      </w:r>
    </w:p>
    <w:p w:rsidR="00F340FD" w:rsidRDefault="00F340FD" w:rsidP="009C2B4B">
      <w:pPr>
        <w:pStyle w:val="Default"/>
        <w:rPr>
          <w:sz w:val="22"/>
          <w:szCs w:val="22"/>
        </w:rPr>
      </w:pPr>
    </w:p>
    <w:p w:rsidR="00F340FD" w:rsidRDefault="00F340FD" w:rsidP="009C2B4B">
      <w:pPr>
        <w:pStyle w:val="Default"/>
        <w:rPr>
          <w:sz w:val="22"/>
          <w:szCs w:val="22"/>
        </w:rPr>
      </w:pPr>
    </w:p>
    <w:p w:rsidR="00F340FD" w:rsidRPr="00F340FD" w:rsidRDefault="00F340FD" w:rsidP="00F340FD">
      <w:pPr>
        <w:pStyle w:val="Default"/>
        <w:jc w:val="center"/>
        <w:rPr>
          <w:b/>
          <w:sz w:val="22"/>
          <w:szCs w:val="22"/>
        </w:rPr>
      </w:pPr>
      <w:r w:rsidRPr="00F340FD">
        <w:rPr>
          <w:b/>
          <w:sz w:val="22"/>
          <w:szCs w:val="22"/>
        </w:rPr>
        <w:t xml:space="preserve">Náklady na sběr </w:t>
      </w:r>
      <w:r>
        <w:rPr>
          <w:b/>
          <w:sz w:val="22"/>
          <w:szCs w:val="22"/>
        </w:rPr>
        <w:t xml:space="preserve">jednotlivých </w:t>
      </w:r>
      <w:r w:rsidRPr="00F340FD">
        <w:rPr>
          <w:b/>
          <w:sz w:val="22"/>
          <w:szCs w:val="22"/>
        </w:rPr>
        <w:t>odpadů</w:t>
      </w:r>
    </w:p>
    <w:p w:rsidR="00F340FD" w:rsidRDefault="00F340FD" w:rsidP="009C2B4B">
      <w:pPr>
        <w:pStyle w:val="Default"/>
        <w:rPr>
          <w:sz w:val="22"/>
          <w:szCs w:val="22"/>
        </w:rPr>
      </w:pPr>
    </w:p>
    <w:p w:rsidR="00F340FD" w:rsidRDefault="00F340FD" w:rsidP="009C2B4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50"/>
        <w:gridCol w:w="1475"/>
        <w:gridCol w:w="1475"/>
        <w:gridCol w:w="2950"/>
      </w:tblGrid>
      <w:tr w:rsidR="009C2B4B">
        <w:trPr>
          <w:trHeight w:val="103"/>
        </w:trPr>
        <w:tc>
          <w:tcPr>
            <w:tcW w:w="2950" w:type="dxa"/>
          </w:tcPr>
          <w:p w:rsidR="00F340FD" w:rsidRPr="00F340FD" w:rsidRDefault="00F340FD">
            <w:pPr>
              <w:pStyle w:val="Default"/>
              <w:rPr>
                <w:b/>
                <w:sz w:val="22"/>
                <w:szCs w:val="22"/>
              </w:rPr>
            </w:pPr>
            <w:r w:rsidRPr="00F340FD">
              <w:rPr>
                <w:b/>
                <w:sz w:val="22"/>
                <w:szCs w:val="22"/>
              </w:rPr>
              <w:t>Druh odpadu</w:t>
            </w:r>
          </w:p>
          <w:p w:rsidR="009C2B4B" w:rsidRDefault="009C2B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50" w:type="dxa"/>
            <w:gridSpan w:val="2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Množství v tunách </w:t>
            </w:r>
          </w:p>
        </w:tc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Náklady na sběr v Kč </w:t>
            </w:r>
          </w:p>
        </w:tc>
      </w:tr>
      <w:tr w:rsidR="009C2B4B">
        <w:trPr>
          <w:trHeight w:val="10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Plasty </w:t>
            </w:r>
          </w:p>
        </w:tc>
        <w:tc>
          <w:tcPr>
            <w:tcW w:w="2950" w:type="dxa"/>
            <w:gridSpan w:val="2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40FD">
              <w:rPr>
                <w:sz w:val="22"/>
                <w:szCs w:val="22"/>
              </w:rPr>
              <w:t>3,15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40FD">
              <w:rPr>
                <w:sz w:val="22"/>
                <w:szCs w:val="22"/>
              </w:rPr>
              <w:t>39.869,--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03"/>
        </w:trPr>
        <w:tc>
          <w:tcPr>
            <w:tcW w:w="2950" w:type="dxa"/>
          </w:tcPr>
          <w:p w:rsidR="009C2B4B" w:rsidRDefault="009C2B4B" w:rsidP="002321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Papír a </w:t>
            </w:r>
            <w:r w:rsidR="002321D9">
              <w:rPr>
                <w:sz w:val="22"/>
                <w:szCs w:val="22"/>
              </w:rPr>
              <w:t>lepenka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  <w:gridSpan w:val="2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321D9">
              <w:rPr>
                <w:sz w:val="22"/>
                <w:szCs w:val="22"/>
              </w:rPr>
              <w:t>0,8647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21D9">
              <w:rPr>
                <w:sz w:val="22"/>
                <w:szCs w:val="22"/>
              </w:rPr>
              <w:t>15.692,--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0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Sklo </w:t>
            </w:r>
          </w:p>
        </w:tc>
        <w:tc>
          <w:tcPr>
            <w:tcW w:w="2950" w:type="dxa"/>
            <w:gridSpan w:val="2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40FD">
              <w:rPr>
                <w:sz w:val="22"/>
                <w:szCs w:val="22"/>
              </w:rPr>
              <w:t>7,06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40FD">
              <w:rPr>
                <w:sz w:val="22"/>
                <w:szCs w:val="22"/>
              </w:rPr>
              <w:t>22.903,--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3271A3">
        <w:trPr>
          <w:trHeight w:val="103"/>
        </w:trPr>
        <w:tc>
          <w:tcPr>
            <w:tcW w:w="2950" w:type="dxa"/>
          </w:tcPr>
          <w:p w:rsidR="003271A3" w:rsidRDefault="003271A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Bioodpad</w:t>
            </w:r>
            <w:proofErr w:type="spellEnd"/>
          </w:p>
        </w:tc>
        <w:tc>
          <w:tcPr>
            <w:tcW w:w="2950" w:type="dxa"/>
            <w:gridSpan w:val="2"/>
          </w:tcPr>
          <w:p w:rsidR="003271A3" w:rsidRDefault="00327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50" w:type="dxa"/>
          </w:tcPr>
          <w:p w:rsidR="003271A3" w:rsidRDefault="003271A3" w:rsidP="00327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10.000,--</w:t>
            </w:r>
          </w:p>
        </w:tc>
      </w:tr>
      <w:tr w:rsidR="009C2B4B">
        <w:trPr>
          <w:trHeight w:val="10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Jedlé oleje a tuky </w:t>
            </w:r>
          </w:p>
        </w:tc>
        <w:tc>
          <w:tcPr>
            <w:tcW w:w="2950" w:type="dxa"/>
            <w:gridSpan w:val="2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340FD">
              <w:rPr>
                <w:sz w:val="22"/>
                <w:szCs w:val="22"/>
              </w:rPr>
              <w:t>0,104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5C6D10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93565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566,--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0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Směsný odpad </w:t>
            </w:r>
          </w:p>
        </w:tc>
        <w:tc>
          <w:tcPr>
            <w:tcW w:w="2950" w:type="dxa"/>
            <w:gridSpan w:val="2"/>
          </w:tcPr>
          <w:p w:rsidR="009C2B4B" w:rsidRDefault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26,0628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9C2B4B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3565">
              <w:rPr>
                <w:sz w:val="22"/>
                <w:szCs w:val="22"/>
              </w:rPr>
              <w:t>43.</w:t>
            </w:r>
            <w:r>
              <w:rPr>
                <w:sz w:val="22"/>
                <w:szCs w:val="22"/>
              </w:rPr>
              <w:t>4</w:t>
            </w:r>
            <w:r w:rsidR="00C93565">
              <w:rPr>
                <w:sz w:val="22"/>
                <w:szCs w:val="22"/>
              </w:rPr>
              <w:t>36,--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1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Objemný odpad SD </w:t>
            </w:r>
          </w:p>
        </w:tc>
        <w:tc>
          <w:tcPr>
            <w:tcW w:w="2950" w:type="dxa"/>
            <w:gridSpan w:val="2"/>
          </w:tcPr>
          <w:p w:rsidR="009C2B4B" w:rsidRDefault="00C93565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2B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100.152,--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1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 xml:space="preserve">Pneumatiky </w:t>
            </w:r>
            <w:r>
              <w:rPr>
                <w:sz w:val="14"/>
                <w:szCs w:val="14"/>
              </w:rPr>
              <w:t xml:space="preserve">SD </w:t>
            </w:r>
          </w:p>
        </w:tc>
        <w:tc>
          <w:tcPr>
            <w:tcW w:w="2950" w:type="dxa"/>
            <w:gridSpan w:val="2"/>
          </w:tcPr>
          <w:p w:rsidR="009C2B4B" w:rsidRDefault="00C93565" w:rsidP="00327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C2B4B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>7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8.000,--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1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Stavební odpad SD </w:t>
            </w:r>
          </w:p>
        </w:tc>
        <w:tc>
          <w:tcPr>
            <w:tcW w:w="2950" w:type="dxa"/>
            <w:gridSpan w:val="2"/>
          </w:tcPr>
          <w:p w:rsidR="009C2B4B" w:rsidRDefault="003271A3" w:rsidP="00327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C9356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25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7.700,--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1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Nebezpečný odpad SD </w:t>
            </w:r>
          </w:p>
        </w:tc>
        <w:tc>
          <w:tcPr>
            <w:tcW w:w="2950" w:type="dxa"/>
            <w:gridSpan w:val="2"/>
          </w:tcPr>
          <w:p w:rsidR="009C2B4B" w:rsidRDefault="003271A3" w:rsidP="003271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</w:t>
            </w:r>
            <w:r w:rsidR="009C2B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55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C93565" w:rsidP="00C935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13.520,--</w:t>
            </w:r>
            <w:r w:rsidR="009C2B4B">
              <w:rPr>
                <w:sz w:val="22"/>
                <w:szCs w:val="22"/>
              </w:rPr>
              <w:t xml:space="preserve"> </w:t>
            </w:r>
          </w:p>
        </w:tc>
      </w:tr>
      <w:tr w:rsidR="009C2B4B">
        <w:trPr>
          <w:trHeight w:val="103"/>
        </w:trPr>
        <w:tc>
          <w:tcPr>
            <w:tcW w:w="4425" w:type="dxa"/>
            <w:gridSpan w:val="2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25" w:type="dxa"/>
            <w:gridSpan w:val="2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</w:p>
        </w:tc>
      </w:tr>
      <w:tr w:rsidR="009C2B4B">
        <w:trPr>
          <w:trHeight w:val="103"/>
        </w:trPr>
        <w:tc>
          <w:tcPr>
            <w:tcW w:w="2950" w:type="dxa"/>
          </w:tcPr>
          <w:p w:rsidR="009C2B4B" w:rsidRDefault="009C2B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CELKEM </w:t>
            </w:r>
          </w:p>
        </w:tc>
        <w:tc>
          <w:tcPr>
            <w:tcW w:w="2950" w:type="dxa"/>
            <w:gridSpan w:val="2"/>
          </w:tcPr>
          <w:p w:rsidR="009C2B4B" w:rsidRDefault="003271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70,9775</w:t>
            </w:r>
            <w:r w:rsidR="009C2B4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50" w:type="dxa"/>
          </w:tcPr>
          <w:p w:rsidR="009C2B4B" w:rsidRDefault="003271A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361.838,--</w:t>
            </w:r>
            <w:r w:rsidR="009C2B4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DE5DC7" w:rsidRDefault="00DE5DC7"/>
    <w:sectPr w:rsidR="00DE5DC7" w:rsidSect="00DE5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B4B"/>
    <w:rsid w:val="002321D9"/>
    <w:rsid w:val="00245FFA"/>
    <w:rsid w:val="003271A3"/>
    <w:rsid w:val="003D1B33"/>
    <w:rsid w:val="005C6D10"/>
    <w:rsid w:val="0080107E"/>
    <w:rsid w:val="0093038B"/>
    <w:rsid w:val="00976F47"/>
    <w:rsid w:val="009C2B4B"/>
    <w:rsid w:val="009E64A5"/>
    <w:rsid w:val="00B26A91"/>
    <w:rsid w:val="00BA3CD0"/>
    <w:rsid w:val="00C93565"/>
    <w:rsid w:val="00DE5DC7"/>
    <w:rsid w:val="00EB077A"/>
    <w:rsid w:val="00ED25F3"/>
    <w:rsid w:val="00F340FD"/>
    <w:rsid w:val="00FA28B4"/>
    <w:rsid w:val="00FE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2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01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9</cp:revision>
  <dcterms:created xsi:type="dcterms:W3CDTF">2022-05-26T10:02:00Z</dcterms:created>
  <dcterms:modified xsi:type="dcterms:W3CDTF">2022-05-27T07:02:00Z</dcterms:modified>
</cp:coreProperties>
</file>